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51DBD" w14:textId="77777777" w:rsidR="00BB6581" w:rsidRDefault="00BB6581" w:rsidP="001434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</w:pPr>
    </w:p>
    <w:p w14:paraId="31249CCD" w14:textId="6DA57D4E" w:rsidR="005144E4" w:rsidRDefault="005144E4" w:rsidP="0014347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</w:pP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COMUNICATO STAMPA</w:t>
      </w:r>
    </w:p>
    <w:p w14:paraId="64A03206" w14:textId="326FE9FE" w:rsidR="005144E4" w:rsidRDefault="0014347B" w:rsidP="007C169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</w:pPr>
      <w:r w:rsidRPr="007C1692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Ultimi giorni per visitare la Mostra fotografica "Soul Smiles: </w:t>
      </w:r>
      <w:proofErr w:type="spellStart"/>
      <w:r w:rsidRPr="007C1692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Faces</w:t>
      </w:r>
      <w:proofErr w:type="spellEnd"/>
      <w:r w:rsidRPr="007C1692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 of Nepal”</w:t>
      </w:r>
    </w:p>
    <w:p w14:paraId="736FFF7C" w14:textId="57C53C90" w:rsidR="00EA4976" w:rsidRPr="00227B64" w:rsidRDefault="007C1692" w:rsidP="00EA4976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227B6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Complesso San Michele </w:t>
      </w:r>
      <w:r w:rsidR="00EA4976" w:rsidRPr="00227B6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- </w:t>
      </w:r>
      <w:r w:rsidRPr="00227B6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Salerno </w:t>
      </w:r>
    </w:p>
    <w:p w14:paraId="7FDDF532" w14:textId="7BAC9930" w:rsidR="007C1692" w:rsidRPr="00227B64" w:rsidRDefault="007C1692" w:rsidP="00EA4976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227B6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3</w:t>
      </w:r>
      <w:r w:rsidR="00462123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luglio - 15 </w:t>
      </w:r>
      <w:r w:rsidRPr="00227B6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luglio 2026</w:t>
      </w:r>
    </w:p>
    <w:p w14:paraId="0E3AB39F" w14:textId="77777777" w:rsidR="005144E4" w:rsidRPr="005144E4" w:rsidRDefault="005144E4" w:rsidP="00EA4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La mostra fotografica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“Soul Smiles: </w:t>
      </w:r>
      <w:proofErr w:type="spellStart"/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Faces</w:t>
      </w:r>
      <w:proofErr w:type="spellEnd"/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 of Nepal”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, firmata dai fotografi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Corinna Fumo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e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Tommaso Palo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, è un'esposizione di carattere antropologico curata dall'APS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Fotogramma Zero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, con il riconoscimento della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FIAF – Federazione Italiana Associazioni Fotografiche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, in collaborazione con la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Fondazione Carisal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.</w:t>
      </w:r>
    </w:p>
    <w:p w14:paraId="2720F172" w14:textId="24095C8C" w:rsidR="007C1692" w:rsidRPr="005144E4" w:rsidRDefault="005144E4" w:rsidP="00EA4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Attraverso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41 intensi ritratti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, l'esposizione conduce il pubblico in un coinvolgente viaggio visivo </w:t>
      </w:r>
      <w:r w:rsidR="007C1692"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tra volti</w:t>
      </w:r>
      <w:r w:rsidR="007C1692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</w:t>
      </w:r>
      <w:r w:rsidR="007C1692"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e sorrisi che raccontano l'anima del Nepa</w:t>
      </w:r>
      <w:r w:rsidR="007C1692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l</w:t>
      </w:r>
      <w:r w:rsidR="0040514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.</w:t>
      </w:r>
    </w:p>
    <w:p w14:paraId="7332455D" w14:textId="4F6C1B88" w:rsidR="005144E4" w:rsidRPr="005144E4" w:rsidRDefault="005144E4" w:rsidP="00EA4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La </w:t>
      </w:r>
      <w:r w:rsidR="0040514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M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ostra nasce non solo con l'intento di promuovere la fotografia come strumento di conoscenza e dialogo interculturale, ma anche con una concreta finalità solidale. L'iniziativa sostiene infatti un progetto benefico destinato alle comunità locali del Nepal, contribuendo al completamento dell'asilo di </w:t>
      </w:r>
      <w:proofErr w:type="spellStart"/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Panauti</w:t>
      </w:r>
      <w:proofErr w:type="spellEnd"/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, nell'area di </w:t>
      </w: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Kathmandu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, con l'obiettivo di offrire ai bambini un ambiente sicuro e adeguato alla loro crescita e formazione.</w:t>
      </w:r>
    </w:p>
    <w:p w14:paraId="6A9BF24D" w14:textId="6DAB1270" w:rsidR="005144E4" w:rsidRDefault="005144E4" w:rsidP="00EA4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“Soul Smiles: </w:t>
      </w:r>
      <w:proofErr w:type="spellStart"/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Faces</w:t>
      </w:r>
      <w:proofErr w:type="spellEnd"/>
      <w:r w:rsidRPr="005144E4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 of Nepal”</w:t>
      </w:r>
      <w:r w:rsidRPr="005144E4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invita il visitatore a guardare oltre l'immagine, lasciandosi coinvolgere dalla forza espressiva dei volti e dalla straordinaria ricchezza umana di un Paese che continua a trasmettere speranza attraverso i sorrisi della sua gente.</w:t>
      </w:r>
    </w:p>
    <w:p w14:paraId="1D57034D" w14:textId="1E5FDD28" w:rsidR="00BB6581" w:rsidRDefault="00BB6581" w:rsidP="005144E4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 w:rsidRPr="00BB6581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La Mostra sarà visitabile gratuitamente</w:t>
      </w: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 </w:t>
      </w:r>
      <w:r w:rsidR="00462123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fino </w:t>
      </w:r>
      <w:r w:rsidRPr="00BB6581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15 luglio 2026, dal lunedì al sabato, dalle ore 16.30 alle ore 20.00</w:t>
      </w: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 </w:t>
      </w:r>
      <w:r w:rsidR="00E86BC8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. </w:t>
      </w:r>
      <w:r w:rsidRPr="00BB6581"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>Ingresso:</w:t>
      </w: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  <w:t xml:space="preserve"> </w:t>
      </w:r>
      <w:r w:rsidRPr="00BB6581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via S. Michele, 10;</w:t>
      </w:r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</w:t>
      </w:r>
      <w:r w:rsidRPr="00BB6581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via Bastioni, 14/16 – Salerno</w:t>
      </w:r>
      <w:r w:rsidR="00E86BC8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.</w:t>
      </w:r>
    </w:p>
    <w:p w14:paraId="2DAFB9D9" w14:textId="77777777" w:rsidR="00BB6581" w:rsidRDefault="00BB6581" w:rsidP="005144E4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</w:p>
    <w:p w14:paraId="61FCDCE8" w14:textId="4E236648" w:rsidR="00BB6581" w:rsidRPr="00BB6581" w:rsidRDefault="00BB6581" w:rsidP="005144E4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4"/>
          <w:szCs w:val="24"/>
          <w:lang w:eastAsia="it-IT"/>
        </w:rPr>
      </w:pPr>
      <w:r w:rsidRPr="00BB6581"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Maggiori informazioni sulla Mostra su </w:t>
      </w:r>
      <w:hyperlink r:id="rId6" w:history="1">
        <w:r>
          <w:rPr>
            <w:rStyle w:val="Collegamentoipertestuale"/>
          </w:rPr>
          <w:t xml:space="preserve">SOUL SMILES – </w:t>
        </w:r>
        <w:proofErr w:type="spellStart"/>
        <w:r>
          <w:rPr>
            <w:rStyle w:val="Collegamentoipertestuale"/>
          </w:rPr>
          <w:t>Faces</w:t>
        </w:r>
        <w:proofErr w:type="spellEnd"/>
        <w:r>
          <w:rPr>
            <w:rStyle w:val="Collegamentoipertestuale"/>
          </w:rPr>
          <w:t xml:space="preserve"> of Nepal – Fondazione Carisal</w:t>
        </w:r>
      </w:hyperlink>
    </w:p>
    <w:p w14:paraId="6F787643" w14:textId="77777777" w:rsidR="00BB6581" w:rsidRDefault="00BB6581" w:rsidP="005144E4">
      <w:pPr>
        <w:spacing w:after="0" w:line="240" w:lineRule="auto"/>
        <w:rPr>
          <w:i/>
          <w:iCs/>
          <w:kern w:val="0"/>
          <w:sz w:val="24"/>
          <w:szCs w:val="24"/>
        </w:rPr>
      </w:pPr>
    </w:p>
    <w:p w14:paraId="36EBBD86" w14:textId="13319046" w:rsidR="005144E4" w:rsidRDefault="005144E4" w:rsidP="005144E4">
      <w:pPr>
        <w:spacing w:after="0" w:line="240" w:lineRule="auto"/>
        <w:rPr>
          <w:rFonts w:eastAsiaTheme="minorHAnsi"/>
          <w:i/>
          <w:iCs/>
          <w:kern w:val="0"/>
          <w:sz w:val="24"/>
          <w:szCs w:val="24"/>
        </w:rPr>
      </w:pPr>
      <w:r>
        <w:rPr>
          <w:i/>
          <w:iCs/>
          <w:kern w:val="0"/>
          <w:sz w:val="24"/>
          <w:szCs w:val="24"/>
        </w:rPr>
        <w:t xml:space="preserve">Salerno, 07 luglio 2026 </w:t>
      </w:r>
    </w:p>
    <w:p w14:paraId="0CD29A5F" w14:textId="77777777" w:rsidR="005144E4" w:rsidRDefault="005144E4" w:rsidP="005144E4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</w:p>
    <w:p w14:paraId="0678D614" w14:textId="77777777" w:rsidR="005144E4" w:rsidRDefault="005144E4" w:rsidP="005144E4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Ufficio Stampa Fondazione Carisal Email:</w:t>
      </w:r>
      <w:hyperlink r:id="rId7" w:history="1">
        <w:r>
          <w:rPr>
            <w:rStyle w:val="Collegamentoipertestuale"/>
            <w:rFonts w:ascii="Times New Roman" w:eastAsia="Times New Roman" w:hAnsi="Times New Roman"/>
            <w:kern w:val="0"/>
            <w:sz w:val="24"/>
            <w:szCs w:val="24"/>
            <w:lang w:eastAsia="it-IT"/>
          </w:rPr>
          <w:t>areacomunicazione@fondazionecarisal.it</w:t>
        </w:r>
      </w:hyperlink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;tafuri@fondazionecarisal.it;</w:t>
      </w:r>
    </w:p>
    <w:p w14:paraId="64B96D25" w14:textId="77777777" w:rsidR="005144E4" w:rsidRDefault="005144E4" w:rsidP="005144E4">
      <w:pPr>
        <w:spacing w:after="0" w:line="240" w:lineRule="auto"/>
        <w:rPr>
          <w:rFonts w:ascii="Times New Roman" w:eastAsia="Times New Roman" w:hAnsi="Times New Roman"/>
          <w:kern w:val="0"/>
          <w:sz w:val="24"/>
          <w:szCs w:val="24"/>
          <w:lang w:eastAsia="it-IT"/>
        </w:rPr>
      </w:pPr>
      <w:proofErr w:type="spellStart"/>
      <w:r>
        <w:rPr>
          <w:sz w:val="24"/>
          <w:szCs w:val="24"/>
        </w:rPr>
        <w:t>sito</w:t>
      </w:r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:</w:t>
      </w:r>
      <w:hyperlink r:id="rId8" w:history="1">
        <w:r>
          <w:rPr>
            <w:rStyle w:val="Collegamentoipertestuale"/>
            <w:rFonts w:ascii="Times New Roman" w:hAnsi="Times New Roman"/>
            <w:sz w:val="24"/>
            <w:szCs w:val="24"/>
          </w:rPr>
          <w:t>www.fondazionecarisal.it</w:t>
        </w:r>
        <w:proofErr w:type="spellEnd"/>
      </w:hyperlink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; </w:t>
      </w:r>
      <w:r>
        <w:rPr>
          <w:rFonts w:ascii="Times New Roman" w:eastAsia="Times New Roman" w:hAnsi="Times New Roman"/>
          <w:noProof/>
          <w:kern w:val="0"/>
          <w:sz w:val="24"/>
          <w:szCs w:val="24"/>
          <w:lang w:eastAsia="it-IT"/>
        </w:rPr>
        <w:drawing>
          <wp:inline distT="0" distB="0" distL="0" distR="0" wp14:anchorId="642BD594" wp14:editId="00AD6A1B">
            <wp:extent cx="158750" cy="158750"/>
            <wp:effectExtent l="0" t="0" r="0" b="0"/>
            <wp:docPr id="1961660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FondazioneCarisal</w:t>
      </w:r>
      <w:proofErr w:type="spellEnd"/>
      <w:r>
        <w:rPr>
          <w:rFonts w:ascii="Times New Roman" w:eastAsia="Times New Roman" w:hAnsi="Times New Roman"/>
          <w:kern w:val="0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/>
          <w:noProof/>
          <w:kern w:val="0"/>
          <w:sz w:val="20"/>
          <w:szCs w:val="20"/>
          <w:lang w:eastAsia="it-IT"/>
        </w:rPr>
        <w:drawing>
          <wp:inline distT="0" distB="0" distL="0" distR="0" wp14:anchorId="17CC5166" wp14:editId="145B6364">
            <wp:extent cx="133985" cy="146050"/>
            <wp:effectExtent l="0" t="0" r="0" b="6350"/>
            <wp:docPr id="47644476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kern w:val="0"/>
          <w:sz w:val="20"/>
          <w:szCs w:val="20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>fondazione_carisal</w:t>
      </w:r>
      <w:proofErr w:type="spellEnd"/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noProof/>
          <w:kern w:val="0"/>
          <w:sz w:val="24"/>
          <w:szCs w:val="24"/>
          <w:lang w:eastAsia="it-IT"/>
        </w:rPr>
        <w:drawing>
          <wp:inline distT="0" distB="0" distL="0" distR="0" wp14:anchorId="1100AE30" wp14:editId="622721C4">
            <wp:extent cx="158750" cy="158750"/>
            <wp:effectExtent l="0" t="0" r="0" b="0"/>
            <wp:docPr id="155845610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kern w:val="0"/>
          <w:sz w:val="24"/>
          <w:szCs w:val="24"/>
          <w:lang w:eastAsia="it-IT"/>
        </w:rPr>
        <w:t xml:space="preserve"> Fondazione Carisal</w:t>
      </w:r>
    </w:p>
    <w:sectPr w:rsidR="005144E4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5039D" w14:textId="77777777" w:rsidR="00F878E8" w:rsidRDefault="00F878E8" w:rsidP="005144E4">
      <w:pPr>
        <w:spacing w:after="0" w:line="240" w:lineRule="auto"/>
      </w:pPr>
      <w:r>
        <w:separator/>
      </w:r>
    </w:p>
  </w:endnote>
  <w:endnote w:type="continuationSeparator" w:id="0">
    <w:p w14:paraId="4F772E15" w14:textId="77777777" w:rsidR="00F878E8" w:rsidRDefault="00F878E8" w:rsidP="00514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830235"/>
      <w:docPartObj>
        <w:docPartGallery w:val="Page Numbers (Bottom of Page)"/>
        <w:docPartUnique/>
      </w:docPartObj>
    </w:sdtPr>
    <w:sdtContent>
      <w:p w14:paraId="3E828861" w14:textId="6E68DDA5" w:rsidR="00BB6581" w:rsidRDefault="00BB658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571B9" w14:textId="77777777" w:rsidR="00F878E8" w:rsidRDefault="00F878E8" w:rsidP="005144E4">
      <w:pPr>
        <w:spacing w:after="0" w:line="240" w:lineRule="auto"/>
      </w:pPr>
      <w:r>
        <w:separator/>
      </w:r>
    </w:p>
  </w:footnote>
  <w:footnote w:type="continuationSeparator" w:id="0">
    <w:p w14:paraId="3DE761BA" w14:textId="77777777" w:rsidR="00F878E8" w:rsidRDefault="00F878E8" w:rsidP="00514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F064" w14:textId="029ECB4D" w:rsidR="005144E4" w:rsidRDefault="005144E4">
    <w:pPr>
      <w:pStyle w:val="Intestazione"/>
    </w:pPr>
    <w:r>
      <w:rPr>
        <w:noProof/>
        <w14:ligatures w14:val="standardContextual"/>
      </w:rPr>
      <w:drawing>
        <wp:inline distT="0" distB="0" distL="0" distR="0" wp14:anchorId="20E9FF86" wp14:editId="4BFC7426">
          <wp:extent cx="2874010" cy="804545"/>
          <wp:effectExtent l="0" t="0" r="2540" b="0"/>
          <wp:docPr id="19704120" name="Immagine 1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04120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4B4"/>
    <w:rsid w:val="0014347B"/>
    <w:rsid w:val="001F14B4"/>
    <w:rsid w:val="00227B64"/>
    <w:rsid w:val="00405144"/>
    <w:rsid w:val="00462123"/>
    <w:rsid w:val="005144E4"/>
    <w:rsid w:val="007C1692"/>
    <w:rsid w:val="007E6C3B"/>
    <w:rsid w:val="00BB6581"/>
    <w:rsid w:val="00CA675B"/>
    <w:rsid w:val="00D51EA4"/>
    <w:rsid w:val="00E86BC8"/>
    <w:rsid w:val="00EA4976"/>
    <w:rsid w:val="00F8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70FA"/>
  <w15:chartTrackingRefBased/>
  <w15:docId w15:val="{64764A67-DCFC-4A55-B095-E4762B0D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44E4"/>
    <w:pPr>
      <w:spacing w:line="256" w:lineRule="auto"/>
    </w:pPr>
    <w:rPr>
      <w:rFonts w:ascii="Calibri" w:eastAsia="Calibri" w:hAnsi="Calibri" w:cs="Times New Roma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14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44E4"/>
    <w:rPr>
      <w:rFonts w:ascii="Calibri" w:eastAsia="Calibri" w:hAnsi="Calibri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14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44E4"/>
    <w:rPr>
      <w:rFonts w:ascii="Calibri" w:eastAsia="Calibri" w:hAnsi="Calibri" w:cs="Times New Roman"/>
      <w14:ligatures w14:val="none"/>
    </w:rPr>
  </w:style>
  <w:style w:type="paragraph" w:customStyle="1" w:styleId="isselectedend">
    <w:name w:val="isselectedend"/>
    <w:basedOn w:val="Normale"/>
    <w:rsid w:val="005144E4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144E4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BB65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azionecarisal.it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reacomunicazione@fondazionecarisal.it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ondazionecarisal.it/soul-smiles-faces-of-nepal/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2</cp:revision>
  <dcterms:created xsi:type="dcterms:W3CDTF">2026-07-07T16:58:00Z</dcterms:created>
  <dcterms:modified xsi:type="dcterms:W3CDTF">2026-07-07T16:58:00Z</dcterms:modified>
</cp:coreProperties>
</file>